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2D" w:rsidRPr="00BE232D" w:rsidRDefault="00BE232D" w:rsidP="00BE232D">
      <w:pPr>
        <w:ind w:left="-426" w:right="-852"/>
        <w:rPr>
          <w:rFonts w:ascii="Trajan Pro 3" w:hAnsi="Trajan Pro 3"/>
          <w:color w:val="C45911" w:themeColor="accent2" w:themeShade="BF"/>
          <w:sz w:val="32"/>
          <w:u w:val="single"/>
        </w:rPr>
      </w:pPr>
      <w:r w:rsidRPr="00BE232D">
        <w:rPr>
          <w:rFonts w:ascii="Trajan Pro 3" w:hAnsi="Trajan Pro 3"/>
          <w:color w:val="C45911" w:themeColor="accent2" w:themeShade="BF"/>
          <w:sz w:val="32"/>
          <w:u w:val="single"/>
        </w:rPr>
        <w:t xml:space="preserve">Aspectos que </w:t>
      </w:r>
      <w:r w:rsidRPr="00BE232D">
        <w:rPr>
          <w:rFonts w:ascii="Trajan Pro 3" w:hAnsi="Trajan Pro 3"/>
          <w:color w:val="C45911" w:themeColor="accent2" w:themeShade="BF"/>
          <w:sz w:val="32"/>
          <w:u w:val="single"/>
        </w:rPr>
        <w:t xml:space="preserve">contribuyeron a la salud de los </w:t>
      </w:r>
      <w:r w:rsidRPr="00BE232D">
        <w:rPr>
          <w:rFonts w:ascii="Trajan Pro 3" w:hAnsi="Trajan Pro 3"/>
          <w:color w:val="C45911" w:themeColor="accent2" w:themeShade="BF"/>
          <w:sz w:val="32"/>
          <w:u w:val="single"/>
        </w:rPr>
        <w:t>pobladores en la época colonial</w:t>
      </w:r>
    </w:p>
    <w:p w:rsidR="00BE232D" w:rsidRDefault="00BE232D" w:rsidP="00BE232D">
      <w:pPr>
        <w:ind w:left="-851" w:right="-852"/>
      </w:pPr>
      <w:r w:rsidRPr="00BE232D">
        <w:rPr>
          <w:b/>
          <w:color w:val="538135" w:themeColor="accent6" w:themeShade="BF"/>
          <w:sz w:val="28"/>
        </w:rPr>
        <w:t>COMPETENCIA:</w:t>
      </w:r>
      <w:r w:rsidRPr="00BE232D">
        <w:rPr>
          <w:color w:val="538135" w:themeColor="accent6" w:themeShade="BF"/>
          <w:sz w:val="28"/>
        </w:rPr>
        <w:t xml:space="preserve"> </w:t>
      </w:r>
      <w:r w:rsidRPr="00BE232D">
        <w:rPr>
          <w:sz w:val="24"/>
        </w:rPr>
        <w:t>Construye Interpretaciones Históricas</w:t>
      </w:r>
    </w:p>
    <w:p w:rsidR="00BE232D" w:rsidRDefault="00BE232D" w:rsidP="00BE232D">
      <w:pPr>
        <w:ind w:left="-851" w:right="-852"/>
        <w:rPr>
          <w:sz w:val="24"/>
        </w:rPr>
      </w:pPr>
      <w:r w:rsidRPr="00BE232D">
        <w:rPr>
          <w:b/>
          <w:i/>
          <w:color w:val="538135" w:themeColor="accent6" w:themeShade="BF"/>
          <w:sz w:val="28"/>
        </w:rPr>
        <w:t>PROPÓSITO:</w:t>
      </w:r>
      <w:r w:rsidRPr="00BE232D">
        <w:rPr>
          <w:color w:val="538135" w:themeColor="accent6" w:themeShade="BF"/>
          <w:sz w:val="28"/>
        </w:rPr>
        <w:t xml:space="preserve"> </w:t>
      </w:r>
      <w:r w:rsidRPr="00BE232D">
        <w:rPr>
          <w:sz w:val="24"/>
        </w:rPr>
        <w:t>Las estudiantes analizan diversas fuentes de info</w:t>
      </w:r>
      <w:r w:rsidRPr="00BE232D">
        <w:rPr>
          <w:sz w:val="24"/>
        </w:rPr>
        <w:t xml:space="preserve">rmación y reflexionan sobre los </w:t>
      </w:r>
      <w:r w:rsidRPr="00BE232D">
        <w:rPr>
          <w:sz w:val="24"/>
        </w:rPr>
        <w:t>aspectos que contribuyeron a la salud de los pobladores en la época colonial.</w:t>
      </w:r>
    </w:p>
    <w:p w:rsidR="00BE232D" w:rsidRPr="00BE232D" w:rsidRDefault="00BE232D" w:rsidP="00BE232D">
      <w:pPr>
        <w:ind w:left="-851" w:right="-852"/>
        <w:rPr>
          <w:color w:val="C00000"/>
          <w:sz w:val="28"/>
        </w:rPr>
      </w:pPr>
      <w:r w:rsidRPr="00BE232D">
        <w:rPr>
          <w:color w:val="C00000"/>
          <w:sz w:val="28"/>
        </w:rPr>
        <w:t>IDENTIFICAMOS LA SITUACIÓN</w:t>
      </w:r>
      <w:proofErr w:type="gramStart"/>
      <w:r w:rsidRPr="00BE232D">
        <w:rPr>
          <w:color w:val="C00000"/>
          <w:sz w:val="28"/>
        </w:rPr>
        <w:t>!</w:t>
      </w:r>
      <w:proofErr w:type="gramEnd"/>
    </w:p>
    <w:p w:rsidR="00BE232D" w:rsidRDefault="00BE232D" w:rsidP="00BE232D">
      <w:pPr>
        <w:ind w:left="-851" w:right="-852"/>
        <w:rPr>
          <w:b/>
          <w:i/>
          <w:sz w:val="28"/>
        </w:rPr>
      </w:pPr>
      <w:r w:rsidRPr="00BE232D">
        <w:rPr>
          <w:sz w:val="28"/>
        </w:rPr>
        <w:t>En el contexto de la pandemia por el COVID-19, ha surgido una mayor</w:t>
      </w:r>
      <w:r w:rsidRPr="00BE232D">
        <w:rPr>
          <w:sz w:val="28"/>
        </w:rPr>
        <w:t xml:space="preserve"> necesidad de cuidar de nuestra </w:t>
      </w:r>
      <w:r w:rsidRPr="00BE232D">
        <w:rPr>
          <w:sz w:val="28"/>
        </w:rPr>
        <w:t>salud, por ejemplo, medidas a nivel nacional para evitar los contagio</w:t>
      </w:r>
      <w:r w:rsidRPr="00BE232D">
        <w:rPr>
          <w:sz w:val="28"/>
        </w:rPr>
        <w:t xml:space="preserve">s, los pobladores han hecho uso </w:t>
      </w:r>
      <w:r w:rsidRPr="00BE232D">
        <w:rPr>
          <w:sz w:val="28"/>
        </w:rPr>
        <w:t>de la medicina tradicional, etc. De igual manera, en la época colonial lo</w:t>
      </w:r>
      <w:r w:rsidRPr="00BE232D">
        <w:rPr>
          <w:sz w:val="28"/>
        </w:rPr>
        <w:t xml:space="preserve">s pobladores tuvieron prácticas </w:t>
      </w:r>
      <w:r w:rsidRPr="00BE232D">
        <w:rPr>
          <w:sz w:val="28"/>
        </w:rPr>
        <w:t>que contribuían a cuidar su salud. Ante esto nos volvemos a plant</w:t>
      </w:r>
      <w:r w:rsidRPr="00BE232D">
        <w:rPr>
          <w:sz w:val="28"/>
        </w:rPr>
        <w:t xml:space="preserve">ear la pregunta: </w:t>
      </w:r>
      <w:r w:rsidRPr="00BE232D">
        <w:rPr>
          <w:b/>
          <w:i/>
          <w:sz w:val="28"/>
        </w:rPr>
        <w:t xml:space="preserve">¿De qué manera </w:t>
      </w:r>
      <w:r w:rsidRPr="00BE232D">
        <w:rPr>
          <w:b/>
          <w:i/>
          <w:sz w:val="28"/>
        </w:rPr>
        <w:t>procuraron la salud los pobladores en la época colonial?</w:t>
      </w:r>
    </w:p>
    <w:p w:rsidR="00BE232D" w:rsidRPr="00BE232D" w:rsidRDefault="00BE232D" w:rsidP="00BE232D">
      <w:pPr>
        <w:ind w:left="-851" w:right="-852"/>
        <w:rPr>
          <w:b/>
          <w:color w:val="C45911" w:themeColor="accent2" w:themeShade="BF"/>
          <w:sz w:val="28"/>
          <w:u w:val="single"/>
        </w:rPr>
      </w:pPr>
      <w:r w:rsidRPr="00BE232D">
        <w:rPr>
          <w:b/>
          <w:color w:val="C45911" w:themeColor="accent2" w:themeShade="BF"/>
          <w:sz w:val="28"/>
          <w:u w:val="single"/>
        </w:rPr>
        <w:t>EL GRAN RETO: CONVERSA CON TU FAMILIA Y RESPONDE:</w:t>
      </w:r>
    </w:p>
    <w:p w:rsidR="00BE232D" w:rsidRDefault="00BE232D" w:rsidP="00BE232D">
      <w:pPr>
        <w:ind w:left="-851" w:right="-852"/>
        <w:rPr>
          <w:i/>
          <w:sz w:val="28"/>
        </w:rPr>
      </w:pPr>
      <w:r w:rsidRPr="00BE232D">
        <w:rPr>
          <w:i/>
          <w:sz w:val="28"/>
        </w:rPr>
        <w:t>Después de leer el texto, responde las siguientes preguntas:</w:t>
      </w:r>
    </w:p>
    <w:p w:rsidR="001618CA" w:rsidRPr="001618CA" w:rsidRDefault="001618CA" w:rsidP="001618CA">
      <w:pPr>
        <w:pStyle w:val="Prrafodelista"/>
        <w:numPr>
          <w:ilvl w:val="0"/>
          <w:numId w:val="1"/>
        </w:numPr>
        <w:ind w:right="-852"/>
        <w:rPr>
          <w:b/>
          <w:i/>
          <w:sz w:val="28"/>
        </w:rPr>
      </w:pPr>
      <w:r w:rsidRPr="001618CA">
        <w:rPr>
          <w:b/>
          <w:i/>
          <w:sz w:val="28"/>
        </w:rPr>
        <w:t>Según la Fuente E “Sobre las boticas en la Colonia”:</w:t>
      </w:r>
    </w:p>
    <w:p w:rsidR="00BE232D" w:rsidRDefault="001618CA" w:rsidP="001618CA">
      <w:pPr>
        <w:pStyle w:val="Prrafodelista"/>
        <w:ind w:left="-491" w:right="-852"/>
        <w:rPr>
          <w:i/>
          <w:color w:val="C00000"/>
          <w:sz w:val="28"/>
        </w:rPr>
      </w:pPr>
      <w:r w:rsidRPr="001618CA">
        <w:rPr>
          <w:i/>
          <w:color w:val="C00000"/>
          <w:sz w:val="28"/>
        </w:rPr>
        <w:t>¿Qué nos sugiere sobre la importancia de las boticas para</w:t>
      </w:r>
      <w:r w:rsidRPr="001618CA">
        <w:rPr>
          <w:i/>
          <w:color w:val="C00000"/>
          <w:sz w:val="28"/>
        </w:rPr>
        <w:t xml:space="preserve"> </w:t>
      </w:r>
      <w:r w:rsidRPr="001618CA">
        <w:rPr>
          <w:i/>
          <w:color w:val="C00000"/>
          <w:sz w:val="28"/>
        </w:rPr>
        <w:t>procurar la salud en la Colonia?</w:t>
      </w:r>
    </w:p>
    <w:p w:rsidR="001618CA" w:rsidRDefault="001618CA" w:rsidP="001618CA">
      <w:pPr>
        <w:pStyle w:val="Prrafodelista"/>
        <w:ind w:left="-491" w:right="-852"/>
        <w:rPr>
          <w:i/>
          <w:sz w:val="24"/>
        </w:rPr>
      </w:pPr>
      <w:r w:rsidRPr="001618CA">
        <w:rPr>
          <w:i/>
          <w:sz w:val="24"/>
        </w:rPr>
        <w:t xml:space="preserve">Con las boticas se buscó que todos los empleados contratados para </w:t>
      </w:r>
      <w:r w:rsidRPr="001618CA">
        <w:rPr>
          <w:i/>
          <w:sz w:val="24"/>
        </w:rPr>
        <w:t xml:space="preserve">la venta de </w:t>
      </w:r>
      <w:r w:rsidRPr="001618CA">
        <w:rPr>
          <w:i/>
          <w:sz w:val="24"/>
        </w:rPr>
        <w:t>medicamentos estén preparados para brindar un remedio adecuado que cumpla</w:t>
      </w:r>
      <w:r w:rsidRPr="001618CA">
        <w:rPr>
          <w:i/>
          <w:sz w:val="24"/>
        </w:rPr>
        <w:t xml:space="preserve"> </w:t>
      </w:r>
      <w:r w:rsidRPr="001618CA">
        <w:rPr>
          <w:i/>
          <w:sz w:val="24"/>
        </w:rPr>
        <w:t>con todas las medidas sanitarias y que no haya un sobreprecio en la venta de estos</w:t>
      </w:r>
      <w:r w:rsidRPr="001618CA">
        <w:rPr>
          <w:i/>
          <w:sz w:val="24"/>
        </w:rPr>
        <w:t xml:space="preserve"> </w:t>
      </w:r>
      <w:r>
        <w:rPr>
          <w:i/>
          <w:sz w:val="24"/>
        </w:rPr>
        <w:t>medicamentos.</w:t>
      </w:r>
    </w:p>
    <w:p w:rsidR="001618CA" w:rsidRDefault="001618CA" w:rsidP="001618CA">
      <w:pPr>
        <w:pStyle w:val="Prrafodelista"/>
        <w:ind w:left="-491" w:right="-852"/>
        <w:rPr>
          <w:i/>
          <w:sz w:val="24"/>
        </w:rPr>
      </w:pPr>
    </w:p>
    <w:p w:rsidR="001618CA" w:rsidRPr="001618CA" w:rsidRDefault="001618CA" w:rsidP="001618CA">
      <w:pPr>
        <w:pStyle w:val="Prrafodelista"/>
        <w:numPr>
          <w:ilvl w:val="0"/>
          <w:numId w:val="1"/>
        </w:numPr>
        <w:ind w:right="-852"/>
        <w:rPr>
          <w:b/>
          <w:i/>
          <w:sz w:val="28"/>
        </w:rPr>
      </w:pPr>
      <w:r w:rsidRPr="001618CA">
        <w:rPr>
          <w:b/>
          <w:i/>
          <w:sz w:val="28"/>
        </w:rPr>
        <w:t>Según la Fuente F “La tradición andina con relación al</w:t>
      </w:r>
      <w:r w:rsidRPr="001618CA">
        <w:rPr>
          <w:b/>
          <w:i/>
          <w:sz w:val="28"/>
        </w:rPr>
        <w:t xml:space="preserve"> </w:t>
      </w:r>
      <w:r w:rsidRPr="001618CA">
        <w:rPr>
          <w:b/>
          <w:i/>
          <w:sz w:val="28"/>
        </w:rPr>
        <w:t>cuidado de la salud”:</w:t>
      </w:r>
    </w:p>
    <w:p w:rsidR="001618CA" w:rsidRDefault="001618CA" w:rsidP="001618CA">
      <w:pPr>
        <w:pStyle w:val="Prrafodelista"/>
        <w:ind w:left="-491" w:right="-852"/>
        <w:rPr>
          <w:i/>
          <w:sz w:val="24"/>
        </w:rPr>
      </w:pPr>
      <w:r w:rsidRPr="001618CA">
        <w:rPr>
          <w:i/>
          <w:color w:val="C00000"/>
          <w:sz w:val="28"/>
        </w:rPr>
        <w:t>¿Qué aspectos de la tradición andina y europea sobre el</w:t>
      </w:r>
      <w:r w:rsidRPr="001618CA">
        <w:rPr>
          <w:i/>
          <w:color w:val="C00000"/>
          <w:sz w:val="28"/>
        </w:rPr>
        <w:t xml:space="preserve"> </w:t>
      </w:r>
      <w:r w:rsidRPr="001618CA">
        <w:rPr>
          <w:i/>
          <w:color w:val="C00000"/>
          <w:sz w:val="28"/>
        </w:rPr>
        <w:t>cuidado de la salud se unieron?</w:t>
      </w:r>
      <w:r w:rsidRPr="001618CA">
        <w:rPr>
          <w:i/>
          <w:color w:val="C00000"/>
          <w:sz w:val="28"/>
        </w:rPr>
        <w:cr/>
      </w:r>
      <w:r w:rsidRPr="001618CA">
        <w:rPr>
          <w:i/>
          <w:sz w:val="24"/>
        </w:rPr>
        <w:t>Hubo un mestizaje entre la cultura andina y</w:t>
      </w:r>
      <w:r w:rsidRPr="001618CA">
        <w:rPr>
          <w:i/>
          <w:sz w:val="24"/>
        </w:rPr>
        <w:t xml:space="preserve"> europea, ya que muchos de los </w:t>
      </w:r>
      <w:r w:rsidRPr="001618CA">
        <w:rPr>
          <w:i/>
          <w:sz w:val="24"/>
        </w:rPr>
        <w:t>conocimientos de las hierbas medicinales y la función que cumplían fueron tomadas</w:t>
      </w:r>
      <w:r w:rsidRPr="001618CA">
        <w:rPr>
          <w:i/>
          <w:sz w:val="24"/>
        </w:rPr>
        <w:t xml:space="preserve"> </w:t>
      </w:r>
      <w:r w:rsidRPr="001618CA">
        <w:rPr>
          <w:i/>
          <w:sz w:val="24"/>
        </w:rPr>
        <w:t>por los españoles, e incluso en los inventarios de boticas de la época colonial se</w:t>
      </w:r>
      <w:r w:rsidRPr="001618CA">
        <w:rPr>
          <w:i/>
          <w:sz w:val="24"/>
        </w:rPr>
        <w:t xml:space="preserve"> </w:t>
      </w:r>
      <w:r w:rsidRPr="001618CA">
        <w:rPr>
          <w:i/>
          <w:sz w:val="24"/>
        </w:rPr>
        <w:t>puede sustentar su uso e importancia, porque se mencionan a plantas nativas como</w:t>
      </w:r>
      <w:r w:rsidRPr="001618CA">
        <w:rPr>
          <w:i/>
          <w:sz w:val="24"/>
        </w:rPr>
        <w:t xml:space="preserve"> </w:t>
      </w:r>
      <w:r w:rsidRPr="001618CA">
        <w:rPr>
          <w:i/>
          <w:sz w:val="24"/>
        </w:rPr>
        <w:t>la quina, que tiene su origen principalmente en territorio peruano.</w:t>
      </w:r>
    </w:p>
    <w:p w:rsidR="001618CA" w:rsidRDefault="001618CA" w:rsidP="001618CA">
      <w:pPr>
        <w:pStyle w:val="Prrafodelista"/>
        <w:ind w:left="-491" w:right="-852"/>
        <w:rPr>
          <w:i/>
          <w:color w:val="C00000"/>
          <w:sz w:val="28"/>
        </w:rPr>
      </w:pPr>
      <w:r w:rsidRPr="001618CA">
        <w:rPr>
          <w:i/>
          <w:color w:val="C00000"/>
          <w:sz w:val="28"/>
        </w:rPr>
        <w:t>¿En qué afirmaciones coinciden las Fuentes E y F sobr</w:t>
      </w:r>
      <w:r w:rsidRPr="001618CA">
        <w:rPr>
          <w:i/>
          <w:color w:val="C00000"/>
          <w:sz w:val="28"/>
        </w:rPr>
        <w:t xml:space="preserve">e la relación entre la medicina </w:t>
      </w:r>
      <w:r w:rsidRPr="001618CA">
        <w:rPr>
          <w:i/>
          <w:color w:val="C00000"/>
          <w:sz w:val="28"/>
        </w:rPr>
        <w:t>andina y europea en la Colonia?</w:t>
      </w:r>
    </w:p>
    <w:p w:rsidR="001618CA" w:rsidRDefault="001618CA" w:rsidP="001618CA">
      <w:pPr>
        <w:pStyle w:val="Prrafodelista"/>
        <w:ind w:left="-491" w:right="-852"/>
        <w:rPr>
          <w:i/>
          <w:sz w:val="24"/>
        </w:rPr>
      </w:pPr>
      <w:r w:rsidRPr="001618CA">
        <w:rPr>
          <w:i/>
          <w:sz w:val="24"/>
        </w:rPr>
        <w:t>Coinciden en que para curar a los enfermos se usaba las plantas medicinales las cuales hoy en día ya no se utilizan además de que todas esas acciones se hacía para cuidar la salud de las personas</w:t>
      </w:r>
    </w:p>
    <w:p w:rsidR="001618CA" w:rsidRDefault="001618CA" w:rsidP="001618CA">
      <w:pPr>
        <w:pStyle w:val="Prrafodelista"/>
        <w:ind w:left="-491" w:right="-852"/>
        <w:rPr>
          <w:i/>
          <w:sz w:val="24"/>
        </w:rPr>
      </w:pPr>
    </w:p>
    <w:p w:rsidR="00A82C07" w:rsidRDefault="001618CA" w:rsidP="00A82C07">
      <w:pPr>
        <w:pStyle w:val="Prrafodelista"/>
        <w:numPr>
          <w:ilvl w:val="0"/>
          <w:numId w:val="1"/>
        </w:numPr>
        <w:ind w:right="-852"/>
        <w:rPr>
          <w:b/>
          <w:i/>
          <w:sz w:val="28"/>
        </w:rPr>
      </w:pPr>
      <w:r w:rsidRPr="00A82C07">
        <w:rPr>
          <w:b/>
          <w:i/>
          <w:sz w:val="28"/>
        </w:rPr>
        <w:t>Según la Fuente H “Coronavirus: estas plantas medicinales ayudan a</w:t>
      </w:r>
      <w:r w:rsidRPr="00A82C07">
        <w:rPr>
          <w:b/>
          <w:i/>
          <w:sz w:val="28"/>
        </w:rPr>
        <w:t xml:space="preserve"> </w:t>
      </w:r>
      <w:r w:rsidRPr="00A82C07">
        <w:rPr>
          <w:b/>
          <w:i/>
          <w:sz w:val="28"/>
        </w:rPr>
        <w:t>combatir los síntomas de esta enfermedad”:</w:t>
      </w:r>
      <w:r w:rsidRPr="00A82C07">
        <w:rPr>
          <w:b/>
          <w:i/>
          <w:sz w:val="28"/>
        </w:rPr>
        <w:t xml:space="preserve"> </w:t>
      </w:r>
    </w:p>
    <w:p w:rsidR="001618CA" w:rsidRDefault="001618CA" w:rsidP="00A82C07">
      <w:pPr>
        <w:ind w:left="-851" w:right="-852"/>
        <w:rPr>
          <w:i/>
          <w:color w:val="C00000"/>
          <w:sz w:val="28"/>
        </w:rPr>
      </w:pPr>
      <w:r w:rsidRPr="00A82C07">
        <w:rPr>
          <w:i/>
          <w:color w:val="C00000"/>
          <w:sz w:val="28"/>
        </w:rPr>
        <w:lastRenderedPageBreak/>
        <w:t>¿Qué nos sugiere sobre el uso de plantas medicinales y el coronavirus?</w:t>
      </w:r>
    </w:p>
    <w:p w:rsidR="00A82C07" w:rsidRDefault="00A82C07" w:rsidP="00A82C07">
      <w:pPr>
        <w:ind w:left="-851" w:right="-852"/>
        <w:rPr>
          <w:i/>
          <w:sz w:val="24"/>
        </w:rPr>
      </w:pPr>
      <w:r w:rsidRPr="00A82C07">
        <w:rPr>
          <w:i/>
          <w:sz w:val="24"/>
        </w:rPr>
        <w:t>Las plantas medicinales en el Perú fortalecen el sistema inmune de la</w:t>
      </w:r>
      <w:r w:rsidRPr="00A82C07">
        <w:rPr>
          <w:i/>
          <w:sz w:val="24"/>
        </w:rPr>
        <w:t xml:space="preserve"> persona y </w:t>
      </w:r>
      <w:r w:rsidRPr="00A82C07">
        <w:rPr>
          <w:i/>
          <w:sz w:val="24"/>
        </w:rPr>
        <w:t>combaten los síntomas que dejan las infecciones, como la del coronavirus.</w:t>
      </w:r>
    </w:p>
    <w:p w:rsidR="00A82C07" w:rsidRDefault="00A82C07" w:rsidP="00A82C07">
      <w:pPr>
        <w:ind w:left="-851" w:right="-852"/>
        <w:rPr>
          <w:i/>
          <w:sz w:val="24"/>
        </w:rPr>
      </w:pPr>
    </w:p>
    <w:p w:rsidR="00A82C07" w:rsidRPr="00A82C07" w:rsidRDefault="00A82C07" w:rsidP="00A82C07">
      <w:pPr>
        <w:pStyle w:val="Prrafodelista"/>
        <w:numPr>
          <w:ilvl w:val="0"/>
          <w:numId w:val="1"/>
        </w:numPr>
        <w:ind w:right="-852"/>
        <w:rPr>
          <w:b/>
          <w:i/>
          <w:sz w:val="28"/>
        </w:rPr>
      </w:pPr>
      <w:r w:rsidRPr="00A82C07">
        <w:rPr>
          <w:b/>
          <w:i/>
          <w:sz w:val="28"/>
        </w:rPr>
        <w:t>Según la Fuente I “Proteger tu salud mental du</w:t>
      </w:r>
      <w:r w:rsidRPr="00A82C07">
        <w:rPr>
          <w:b/>
          <w:i/>
          <w:sz w:val="28"/>
        </w:rPr>
        <w:t xml:space="preserve">rante el aislamiento social por </w:t>
      </w:r>
      <w:r w:rsidRPr="00A82C07">
        <w:rPr>
          <w:b/>
          <w:i/>
          <w:sz w:val="28"/>
        </w:rPr>
        <w:t>el coronavirus (COVID-19)”</w:t>
      </w:r>
    </w:p>
    <w:p w:rsidR="00A82C07" w:rsidRDefault="00A82C07" w:rsidP="00A82C07">
      <w:pPr>
        <w:ind w:left="-851" w:right="-852"/>
        <w:rPr>
          <w:i/>
          <w:color w:val="C00000"/>
          <w:sz w:val="28"/>
        </w:rPr>
      </w:pPr>
      <w:r w:rsidRPr="00A82C07">
        <w:rPr>
          <w:i/>
          <w:color w:val="C00000"/>
          <w:sz w:val="28"/>
        </w:rPr>
        <w:t xml:space="preserve"> ¿Qué recomendaciones nos proporciona la O</w:t>
      </w:r>
      <w:r w:rsidRPr="00A82C07">
        <w:rPr>
          <w:i/>
          <w:color w:val="C00000"/>
          <w:sz w:val="28"/>
        </w:rPr>
        <w:t xml:space="preserve">MS para cuidar de nuestra salud </w:t>
      </w:r>
      <w:r w:rsidRPr="00A82C07">
        <w:rPr>
          <w:i/>
          <w:color w:val="C00000"/>
          <w:sz w:val="28"/>
        </w:rPr>
        <w:t>mental?</w:t>
      </w:r>
    </w:p>
    <w:p w:rsidR="00A82C07" w:rsidRPr="00A82C07" w:rsidRDefault="00A82C07" w:rsidP="00A82C07">
      <w:pPr>
        <w:ind w:left="-851" w:right="-852"/>
        <w:rPr>
          <w:i/>
          <w:sz w:val="24"/>
        </w:rPr>
      </w:pPr>
      <w:r w:rsidRPr="00A82C07">
        <w:rPr>
          <w:i/>
          <w:sz w:val="24"/>
        </w:rPr>
        <w:t xml:space="preserve">- </w:t>
      </w:r>
      <w:r w:rsidRPr="00A82C07">
        <w:rPr>
          <w:i/>
          <w:sz w:val="24"/>
        </w:rPr>
        <w:t>Ejercitarte en casa.</w:t>
      </w:r>
    </w:p>
    <w:p w:rsidR="00A82C07" w:rsidRPr="00A82C07" w:rsidRDefault="00A82C07" w:rsidP="00A82C07">
      <w:pPr>
        <w:ind w:left="-851" w:right="-852"/>
        <w:rPr>
          <w:i/>
          <w:sz w:val="24"/>
        </w:rPr>
      </w:pPr>
      <w:r w:rsidRPr="00A82C07">
        <w:rPr>
          <w:i/>
          <w:sz w:val="24"/>
        </w:rPr>
        <w:t>- Alimentación saludable.</w:t>
      </w:r>
    </w:p>
    <w:p w:rsidR="00A82C07" w:rsidRPr="00A82C07" w:rsidRDefault="00A82C07" w:rsidP="00A82C07">
      <w:pPr>
        <w:ind w:left="-851" w:right="-852"/>
        <w:rPr>
          <w:i/>
          <w:sz w:val="24"/>
        </w:rPr>
      </w:pPr>
      <w:r w:rsidRPr="00A82C07">
        <w:rPr>
          <w:i/>
          <w:sz w:val="24"/>
        </w:rPr>
        <w:t>- Dormir las horas necesarias.</w:t>
      </w:r>
    </w:p>
    <w:p w:rsidR="00A82C07" w:rsidRPr="00A82C07" w:rsidRDefault="00A82C07" w:rsidP="00A82C07">
      <w:pPr>
        <w:ind w:left="-851" w:right="-852"/>
        <w:rPr>
          <w:i/>
          <w:sz w:val="24"/>
        </w:rPr>
      </w:pPr>
      <w:r w:rsidRPr="00A82C07">
        <w:rPr>
          <w:i/>
          <w:sz w:val="24"/>
        </w:rPr>
        <w:t>- Dedicar tiempo para pasar con la familia.</w:t>
      </w:r>
    </w:p>
    <w:p w:rsidR="00A82C07" w:rsidRDefault="00A82C07" w:rsidP="00A82C07">
      <w:pPr>
        <w:ind w:left="-851" w:right="-852"/>
        <w:rPr>
          <w:i/>
          <w:sz w:val="24"/>
        </w:rPr>
      </w:pPr>
      <w:r w:rsidRPr="00A82C07">
        <w:rPr>
          <w:i/>
          <w:sz w:val="24"/>
        </w:rPr>
        <w:t xml:space="preserve">- Evita la abundancia de información </w:t>
      </w:r>
    </w:p>
    <w:p w:rsidR="00A82C07" w:rsidRDefault="00A82C07" w:rsidP="00A82C07">
      <w:pPr>
        <w:ind w:left="-851" w:right="-852"/>
        <w:rPr>
          <w:i/>
          <w:sz w:val="24"/>
        </w:rPr>
      </w:pPr>
    </w:p>
    <w:p w:rsidR="00A82C07" w:rsidRPr="00A82C07" w:rsidRDefault="00A82C07" w:rsidP="00A82C07">
      <w:pPr>
        <w:pStyle w:val="Prrafodelista"/>
        <w:numPr>
          <w:ilvl w:val="0"/>
          <w:numId w:val="1"/>
        </w:numPr>
        <w:ind w:right="-852"/>
        <w:rPr>
          <w:b/>
          <w:i/>
          <w:sz w:val="28"/>
        </w:rPr>
      </w:pPr>
      <w:r w:rsidRPr="00A82C07">
        <w:rPr>
          <w:b/>
          <w:i/>
          <w:sz w:val="28"/>
        </w:rPr>
        <w:t>Según la Fuente J “Conoce las recomendaciones del Minsa ante la presencia</w:t>
      </w:r>
      <w:r w:rsidRPr="00A82C07">
        <w:rPr>
          <w:b/>
          <w:i/>
          <w:sz w:val="28"/>
        </w:rPr>
        <w:t xml:space="preserve"> </w:t>
      </w:r>
      <w:r w:rsidRPr="00A82C07">
        <w:rPr>
          <w:b/>
          <w:i/>
          <w:sz w:val="28"/>
        </w:rPr>
        <w:t>del coronavirus”:</w:t>
      </w:r>
    </w:p>
    <w:p w:rsidR="00A82C07" w:rsidRDefault="00A82C07" w:rsidP="00A82C07">
      <w:pPr>
        <w:pStyle w:val="Prrafodelista"/>
        <w:ind w:left="-491" w:right="-852"/>
        <w:rPr>
          <w:i/>
          <w:color w:val="C00000"/>
          <w:sz w:val="28"/>
        </w:rPr>
      </w:pPr>
      <w:r w:rsidRPr="00A82C07">
        <w:rPr>
          <w:i/>
          <w:color w:val="C00000"/>
          <w:sz w:val="28"/>
        </w:rPr>
        <w:t>¿Qué recomendaciones nos proporciona el Minsa para prevenir el coronavirus?</w:t>
      </w:r>
    </w:p>
    <w:p w:rsidR="00F07FA0" w:rsidRDefault="00F07FA0" w:rsidP="00A82C07">
      <w:pPr>
        <w:pStyle w:val="Prrafodelista"/>
        <w:ind w:left="-491" w:right="-852"/>
        <w:rPr>
          <w:i/>
          <w:color w:val="C00000"/>
          <w:sz w:val="28"/>
        </w:rPr>
      </w:pPr>
    </w:p>
    <w:p w:rsidR="00A82C07" w:rsidRPr="00F07FA0" w:rsidRDefault="00A82C07" w:rsidP="00A82C07">
      <w:pPr>
        <w:pStyle w:val="Prrafodelista"/>
        <w:numPr>
          <w:ilvl w:val="0"/>
          <w:numId w:val="2"/>
        </w:numPr>
        <w:ind w:right="-852"/>
        <w:rPr>
          <w:i/>
          <w:sz w:val="24"/>
        </w:rPr>
      </w:pPr>
      <w:r w:rsidRPr="00F07FA0">
        <w:rPr>
          <w:i/>
          <w:sz w:val="24"/>
        </w:rPr>
        <w:t xml:space="preserve">Lavado de manos mínimo por 20 segundos, con abundante jabón y agua </w:t>
      </w:r>
    </w:p>
    <w:p w:rsidR="00A82C07" w:rsidRPr="00F07FA0" w:rsidRDefault="00F07FA0" w:rsidP="00A82C07">
      <w:pPr>
        <w:pStyle w:val="Prrafodelista"/>
        <w:numPr>
          <w:ilvl w:val="0"/>
          <w:numId w:val="2"/>
        </w:numPr>
        <w:ind w:right="-852"/>
        <w:rPr>
          <w:i/>
          <w:sz w:val="24"/>
        </w:rPr>
      </w:pPr>
      <w:r w:rsidRPr="00F07FA0">
        <w:rPr>
          <w:i/>
          <w:sz w:val="24"/>
        </w:rPr>
        <w:t xml:space="preserve">Cubrirse la boca y </w:t>
      </w:r>
      <w:r w:rsidR="00A82C07" w:rsidRPr="00F07FA0">
        <w:rPr>
          <w:i/>
          <w:sz w:val="24"/>
        </w:rPr>
        <w:t xml:space="preserve">nariz con el antebrazo o pañuelo desechable </w:t>
      </w:r>
      <w:r w:rsidRPr="00F07FA0">
        <w:rPr>
          <w:i/>
          <w:sz w:val="24"/>
        </w:rPr>
        <w:t>al estornudar o toser</w:t>
      </w:r>
    </w:p>
    <w:p w:rsidR="00F07FA0" w:rsidRPr="00F07FA0" w:rsidRDefault="00F07FA0" w:rsidP="00A82C07">
      <w:pPr>
        <w:pStyle w:val="Prrafodelista"/>
        <w:numPr>
          <w:ilvl w:val="0"/>
          <w:numId w:val="2"/>
        </w:numPr>
        <w:ind w:right="-852"/>
        <w:rPr>
          <w:i/>
          <w:sz w:val="24"/>
        </w:rPr>
      </w:pPr>
      <w:r w:rsidRPr="00F07FA0">
        <w:rPr>
          <w:i/>
          <w:sz w:val="24"/>
        </w:rPr>
        <w:t>Evitar tocarse los ojos, nariz y boca con la manos sin lavar</w:t>
      </w:r>
    </w:p>
    <w:p w:rsidR="00F07FA0" w:rsidRDefault="00F07FA0" w:rsidP="00F07FA0">
      <w:pPr>
        <w:pStyle w:val="Prrafodelista"/>
        <w:numPr>
          <w:ilvl w:val="0"/>
          <w:numId w:val="2"/>
        </w:numPr>
        <w:ind w:right="-852"/>
        <w:rPr>
          <w:i/>
          <w:sz w:val="24"/>
        </w:rPr>
      </w:pPr>
      <w:r w:rsidRPr="00F07FA0">
        <w:rPr>
          <w:i/>
          <w:sz w:val="24"/>
        </w:rPr>
        <w:t xml:space="preserve">Evitar el contacto directo con personas con problemas respiratorios </w:t>
      </w:r>
    </w:p>
    <w:p w:rsidR="00F07FA0" w:rsidRDefault="00F07FA0" w:rsidP="00F07FA0">
      <w:pPr>
        <w:ind w:right="-852"/>
        <w:rPr>
          <w:i/>
          <w:sz w:val="24"/>
        </w:rPr>
      </w:pPr>
    </w:p>
    <w:p w:rsidR="00F07FA0" w:rsidRPr="00F07FA0" w:rsidRDefault="00F07FA0" w:rsidP="00F07FA0">
      <w:pPr>
        <w:pStyle w:val="Prrafodelista"/>
        <w:numPr>
          <w:ilvl w:val="0"/>
          <w:numId w:val="1"/>
        </w:numPr>
        <w:ind w:right="-852"/>
        <w:rPr>
          <w:i/>
          <w:sz w:val="24"/>
        </w:rPr>
      </w:pPr>
      <w:r w:rsidRPr="00F07FA0">
        <w:rPr>
          <w:b/>
          <w:i/>
          <w:sz w:val="28"/>
        </w:rPr>
        <w:t xml:space="preserve">Elabora un texto argumentativo en relación </w:t>
      </w:r>
      <w:r w:rsidRPr="00F07FA0">
        <w:rPr>
          <w:b/>
          <w:i/>
          <w:sz w:val="28"/>
        </w:rPr>
        <w:t xml:space="preserve">a la pregunta planteada desde el </w:t>
      </w:r>
      <w:r w:rsidRPr="00F07FA0">
        <w:rPr>
          <w:b/>
          <w:i/>
          <w:sz w:val="28"/>
        </w:rPr>
        <w:t>inicio de esta experiencia:</w:t>
      </w:r>
      <w:r w:rsidRPr="00F07FA0">
        <w:rPr>
          <w:i/>
          <w:sz w:val="28"/>
        </w:rPr>
        <w:t xml:space="preserve"> </w:t>
      </w:r>
      <w:r w:rsidRPr="00F07FA0">
        <w:rPr>
          <w:i/>
          <w:color w:val="C00000"/>
          <w:sz w:val="28"/>
        </w:rPr>
        <w:t>¿De qué manera procuraron la salud los</w:t>
      </w:r>
      <w:r w:rsidRPr="00F07FA0">
        <w:rPr>
          <w:i/>
          <w:color w:val="C00000"/>
          <w:sz w:val="28"/>
        </w:rPr>
        <w:t xml:space="preserve"> </w:t>
      </w:r>
      <w:r w:rsidRPr="00F07FA0">
        <w:rPr>
          <w:i/>
          <w:color w:val="C00000"/>
          <w:sz w:val="28"/>
        </w:rPr>
        <w:t>pobladores en la época colonial?</w:t>
      </w:r>
    </w:p>
    <w:p w:rsidR="00F07FA0" w:rsidRPr="00F07FA0" w:rsidRDefault="00F07FA0" w:rsidP="00F07FA0">
      <w:pPr>
        <w:pStyle w:val="Prrafodelista"/>
        <w:ind w:left="-491" w:right="-852"/>
        <w:rPr>
          <w:i/>
          <w:sz w:val="24"/>
        </w:rPr>
      </w:pPr>
    </w:p>
    <w:p w:rsidR="00F07FA0" w:rsidRDefault="00F07FA0" w:rsidP="00F07FA0">
      <w:pPr>
        <w:pStyle w:val="Prrafodelista"/>
        <w:ind w:left="-491" w:right="-852"/>
        <w:rPr>
          <w:rFonts w:ascii="Trebuchet MS" w:hAnsi="Trebuchet MS"/>
          <w:i/>
          <w:color w:val="BF8F00" w:themeColor="accent4" w:themeShade="BF"/>
          <w:sz w:val="28"/>
          <w:u w:val="single"/>
        </w:rPr>
      </w:pPr>
      <w:r w:rsidRPr="00F07FA0">
        <w:rPr>
          <w:rFonts w:ascii="Trebuchet MS" w:hAnsi="Trebuchet MS"/>
          <w:i/>
          <w:sz w:val="28"/>
        </w:rPr>
        <w:t xml:space="preserve">               </w:t>
      </w:r>
      <w:r w:rsidRPr="00F07FA0">
        <w:rPr>
          <w:rFonts w:ascii="Trebuchet MS" w:hAnsi="Trebuchet MS"/>
          <w:i/>
          <w:color w:val="BF8F00" w:themeColor="accent4" w:themeShade="BF"/>
          <w:sz w:val="28"/>
          <w:u w:val="single"/>
        </w:rPr>
        <w:t xml:space="preserve">Fomentación de los pobladores en época colonial </w:t>
      </w:r>
    </w:p>
    <w:p w:rsidR="00F07FA0" w:rsidRDefault="00F07FA0" w:rsidP="00F07FA0">
      <w:pPr>
        <w:pStyle w:val="Prrafodelista"/>
        <w:ind w:left="-491" w:right="-852"/>
        <w:rPr>
          <w:rFonts w:ascii="Trebuchet MS" w:hAnsi="Trebuchet MS"/>
          <w:i/>
          <w:color w:val="BF8F00" w:themeColor="accent4" w:themeShade="BF"/>
          <w:sz w:val="28"/>
          <w:u w:val="single"/>
        </w:rPr>
      </w:pPr>
    </w:p>
    <w:p w:rsidR="00F07FA0" w:rsidRPr="00F07FA0" w:rsidRDefault="00F07FA0" w:rsidP="00F07FA0">
      <w:pPr>
        <w:pStyle w:val="Prrafodelista"/>
        <w:ind w:left="-491" w:right="-852"/>
        <w:rPr>
          <w:rFonts w:ascii="Trebuchet MS" w:hAnsi="Trebuchet MS"/>
          <w:i/>
          <w:color w:val="1F4E79" w:themeColor="accent1" w:themeShade="80"/>
          <w:sz w:val="24"/>
        </w:rPr>
      </w:pPr>
      <w:r w:rsidRPr="00F07FA0">
        <w:rPr>
          <w:rFonts w:ascii="Trebuchet MS" w:hAnsi="Trebuchet MS"/>
          <w:i/>
          <w:color w:val="1F4E79" w:themeColor="accent1" w:themeShade="80"/>
          <w:sz w:val="24"/>
        </w:rPr>
        <w:t>Las medidas de salud pública eran desconocidas por gran pa</w:t>
      </w:r>
      <w:r w:rsidRPr="00F07FA0">
        <w:rPr>
          <w:rFonts w:ascii="Trebuchet MS" w:hAnsi="Trebuchet MS"/>
          <w:i/>
          <w:color w:val="1F4E79" w:themeColor="accent1" w:themeShade="80"/>
          <w:sz w:val="24"/>
        </w:rPr>
        <w:t xml:space="preserve">rte de la población de la época </w:t>
      </w:r>
      <w:r w:rsidRPr="00F07FA0">
        <w:rPr>
          <w:rFonts w:ascii="Trebuchet MS" w:hAnsi="Trebuchet MS"/>
          <w:i/>
          <w:color w:val="1F4E79" w:themeColor="accent1" w:themeShade="80"/>
          <w:sz w:val="24"/>
        </w:rPr>
        <w:t>colonial, ya que muchos de ellos no se esperaban vivir esas situaciones tan lamentables,</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como las que ahora se vive en nuestro país y el resto del mundo por el COVID – 19, por ello,</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para evitar el daño siga aumentando era necesario que las personas cumplan con las,</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medidas sanitarias dadas y que nos conocimientos sobre la medicina natural sea compartida.</w:t>
      </w:r>
    </w:p>
    <w:p w:rsidR="00F07FA0" w:rsidRPr="00F07FA0" w:rsidRDefault="00F07FA0" w:rsidP="00F07FA0">
      <w:pPr>
        <w:pStyle w:val="Prrafodelista"/>
        <w:ind w:left="-491" w:right="-852"/>
        <w:rPr>
          <w:rFonts w:ascii="Trebuchet MS" w:hAnsi="Trebuchet MS"/>
          <w:i/>
          <w:color w:val="1F4E79" w:themeColor="accent1" w:themeShade="80"/>
          <w:sz w:val="24"/>
        </w:rPr>
      </w:pPr>
      <w:r w:rsidRPr="00F07FA0">
        <w:rPr>
          <w:rFonts w:ascii="Trebuchet MS" w:hAnsi="Trebuchet MS"/>
          <w:i/>
          <w:color w:val="1F4E79" w:themeColor="accent1" w:themeShade="80"/>
          <w:sz w:val="24"/>
        </w:rPr>
        <w:t>Las boticas permitieron que los conocimientos de las hierbas medicinales sean aplicados y</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compartidos, ya que a los empleados de estos centros se le enseñaba la preparación de</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lastRenderedPageBreak/>
        <w:t>medicamentos que favorezcan la salud de las personas, además existían distintos organismos</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que regulaban la venta de los medicamentos para que no haya abuso en su precio en el</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mercado y sea accesible para la población de la época.</w:t>
      </w:r>
    </w:p>
    <w:p w:rsidR="00F07FA0" w:rsidRPr="00F07FA0" w:rsidRDefault="00F07FA0" w:rsidP="00F07FA0">
      <w:pPr>
        <w:pStyle w:val="Prrafodelista"/>
        <w:ind w:left="-491" w:right="-852"/>
        <w:rPr>
          <w:rFonts w:ascii="Trebuchet MS" w:hAnsi="Trebuchet MS"/>
          <w:i/>
          <w:color w:val="1F4E79" w:themeColor="accent1" w:themeShade="80"/>
          <w:sz w:val="24"/>
        </w:rPr>
      </w:pPr>
      <w:r w:rsidRPr="00F07FA0">
        <w:rPr>
          <w:rFonts w:ascii="Trebuchet MS" w:hAnsi="Trebuchet MS"/>
          <w:i/>
          <w:color w:val="1F4E79" w:themeColor="accent1" w:themeShade="80"/>
          <w:sz w:val="24"/>
        </w:rPr>
        <w:t>La diversidad cultural del Perú permitió que los conoci</w:t>
      </w:r>
      <w:r w:rsidRPr="00F07FA0">
        <w:rPr>
          <w:rFonts w:ascii="Trebuchet MS" w:hAnsi="Trebuchet MS"/>
          <w:i/>
          <w:color w:val="1F4E79" w:themeColor="accent1" w:themeShade="80"/>
          <w:sz w:val="24"/>
        </w:rPr>
        <w:t xml:space="preserve">mientos sean transmitidos a las </w:t>
      </w:r>
      <w:r w:rsidRPr="00F07FA0">
        <w:rPr>
          <w:rFonts w:ascii="Trebuchet MS" w:hAnsi="Trebuchet MS"/>
          <w:i/>
          <w:color w:val="1F4E79" w:themeColor="accent1" w:themeShade="80"/>
          <w:sz w:val="24"/>
        </w:rPr>
        <w:t>futuras generaciones y que hasta ahora podamos conocer del uso e importancia que tienen</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las hierbas medicinales en la medicina peruana, y como en la actual pandemia su uso ha sido</w:t>
      </w:r>
      <w:r w:rsidRPr="00F07FA0">
        <w:rPr>
          <w:rFonts w:ascii="Trebuchet MS" w:hAnsi="Trebuchet MS"/>
          <w:i/>
          <w:color w:val="1F4E79" w:themeColor="accent1" w:themeShade="80"/>
          <w:sz w:val="24"/>
        </w:rPr>
        <w:t xml:space="preserve"> má</w:t>
      </w:r>
      <w:r w:rsidRPr="00F07FA0">
        <w:rPr>
          <w:rFonts w:ascii="Trebuchet MS" w:hAnsi="Trebuchet MS"/>
          <w:i/>
          <w:color w:val="1F4E79" w:themeColor="accent1" w:themeShade="80"/>
          <w:sz w:val="24"/>
        </w:rPr>
        <w:t>s frecuente porque estas plantas originarias tienen propiedades que fortalecen el sistema</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inmune y combaten los síntomas de la infección causados por el nuevo coronavirus, también</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no debemos olvidar que a comienzo de la pandemia no hubo una correcta regulación de los</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 xml:space="preserve">precios de los medicamentos, situación diferente a lo que se vivía en </w:t>
      </w:r>
      <w:bookmarkStart w:id="0" w:name="_GoBack"/>
      <w:bookmarkEnd w:id="0"/>
      <w:r w:rsidRPr="00F07FA0">
        <w:rPr>
          <w:rFonts w:ascii="Trebuchet MS" w:hAnsi="Trebuchet MS"/>
          <w:i/>
          <w:color w:val="1F4E79" w:themeColor="accent1" w:themeShade="80"/>
          <w:sz w:val="24"/>
        </w:rPr>
        <w:t>la época colonial, esta</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alza de precios afecto a muchas familias peruanas y solo beneficio los intereses personales de</w:t>
      </w:r>
      <w:r w:rsidRPr="00F07FA0">
        <w:rPr>
          <w:rFonts w:ascii="Trebuchet MS" w:hAnsi="Trebuchet MS"/>
          <w:i/>
          <w:color w:val="1F4E79" w:themeColor="accent1" w:themeShade="80"/>
          <w:sz w:val="24"/>
        </w:rPr>
        <w:t xml:space="preserve"> </w:t>
      </w:r>
      <w:r w:rsidRPr="00F07FA0">
        <w:rPr>
          <w:rFonts w:ascii="Trebuchet MS" w:hAnsi="Trebuchet MS"/>
          <w:i/>
          <w:color w:val="1F4E79" w:themeColor="accent1" w:themeShade="80"/>
          <w:sz w:val="24"/>
        </w:rPr>
        <w:t>algunas personas.</w:t>
      </w:r>
    </w:p>
    <w:sectPr w:rsidR="00F07FA0" w:rsidRPr="00F07FA0" w:rsidSect="00BE232D">
      <w:headerReference w:type="default" r:id="rId7"/>
      <w:pgSz w:w="11906" w:h="16838"/>
      <w:pgMar w:top="1417" w:right="1701" w:bottom="1417" w:left="1701" w:header="708" w:footer="708" w:gutter="0"/>
      <w:pgBorders w:offsetFrom="page">
        <w:top w:val="dashSmallGap" w:sz="48" w:space="24" w:color="8496B0" w:themeColor="text2" w:themeTint="99"/>
        <w:left w:val="dashSmallGap" w:sz="48" w:space="24" w:color="8496B0" w:themeColor="text2" w:themeTint="99"/>
        <w:bottom w:val="dashSmallGap" w:sz="48" w:space="24" w:color="8496B0" w:themeColor="text2" w:themeTint="99"/>
        <w:right w:val="dashSmallGap" w:sz="48" w:space="24" w:color="8496B0" w:themeColor="text2"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96" w:rsidRDefault="007C7296" w:rsidP="00F07FA0">
      <w:pPr>
        <w:spacing w:after="0" w:line="240" w:lineRule="auto"/>
      </w:pPr>
      <w:r>
        <w:separator/>
      </w:r>
    </w:p>
  </w:endnote>
  <w:endnote w:type="continuationSeparator" w:id="0">
    <w:p w:rsidR="007C7296" w:rsidRDefault="007C7296" w:rsidP="00F07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3">
    <w:panose1 w:val="00000000000000000000"/>
    <w:charset w:val="00"/>
    <w:family w:val="roman"/>
    <w:notTrueType/>
    <w:pitch w:val="variable"/>
    <w:sig w:usb0="20000287" w:usb1="00000001"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96" w:rsidRDefault="007C7296" w:rsidP="00F07FA0">
      <w:pPr>
        <w:spacing w:after="0" w:line="240" w:lineRule="auto"/>
      </w:pPr>
      <w:r>
        <w:separator/>
      </w:r>
    </w:p>
  </w:footnote>
  <w:footnote w:type="continuationSeparator" w:id="0">
    <w:p w:rsidR="007C7296" w:rsidRDefault="007C7296" w:rsidP="00F07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A0" w:rsidRDefault="00F07FA0">
    <w:pPr>
      <w:pStyle w:val="Encabezado"/>
    </w:pPr>
    <w:r>
      <w:t xml:space="preserve">LORENA ESPEJO NAVARRETE                                                                           3RO “C”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D521E"/>
    <w:multiLevelType w:val="hybridMultilevel"/>
    <w:tmpl w:val="EF764BA2"/>
    <w:lvl w:ilvl="0" w:tplc="2E1E9A2C">
      <w:start w:val="5"/>
      <w:numFmt w:val="bullet"/>
      <w:lvlText w:val="-"/>
      <w:lvlJc w:val="left"/>
      <w:pPr>
        <w:ind w:left="-131" w:hanging="360"/>
      </w:pPr>
      <w:rPr>
        <w:rFonts w:ascii="Calibri" w:eastAsiaTheme="minorHAnsi" w:hAnsi="Calibri" w:cstheme="minorBidi" w:hint="default"/>
      </w:rPr>
    </w:lvl>
    <w:lvl w:ilvl="1" w:tplc="280A0003" w:tentative="1">
      <w:start w:val="1"/>
      <w:numFmt w:val="bullet"/>
      <w:lvlText w:val="o"/>
      <w:lvlJc w:val="left"/>
      <w:pPr>
        <w:ind w:left="589" w:hanging="360"/>
      </w:pPr>
      <w:rPr>
        <w:rFonts w:ascii="Courier New" w:hAnsi="Courier New" w:cs="Courier New" w:hint="default"/>
      </w:rPr>
    </w:lvl>
    <w:lvl w:ilvl="2" w:tplc="280A0005" w:tentative="1">
      <w:start w:val="1"/>
      <w:numFmt w:val="bullet"/>
      <w:lvlText w:val=""/>
      <w:lvlJc w:val="left"/>
      <w:pPr>
        <w:ind w:left="1309" w:hanging="360"/>
      </w:pPr>
      <w:rPr>
        <w:rFonts w:ascii="Wingdings" w:hAnsi="Wingdings" w:hint="default"/>
      </w:rPr>
    </w:lvl>
    <w:lvl w:ilvl="3" w:tplc="280A0001" w:tentative="1">
      <w:start w:val="1"/>
      <w:numFmt w:val="bullet"/>
      <w:lvlText w:val=""/>
      <w:lvlJc w:val="left"/>
      <w:pPr>
        <w:ind w:left="2029" w:hanging="360"/>
      </w:pPr>
      <w:rPr>
        <w:rFonts w:ascii="Symbol" w:hAnsi="Symbol" w:hint="default"/>
      </w:rPr>
    </w:lvl>
    <w:lvl w:ilvl="4" w:tplc="280A0003" w:tentative="1">
      <w:start w:val="1"/>
      <w:numFmt w:val="bullet"/>
      <w:lvlText w:val="o"/>
      <w:lvlJc w:val="left"/>
      <w:pPr>
        <w:ind w:left="2749" w:hanging="360"/>
      </w:pPr>
      <w:rPr>
        <w:rFonts w:ascii="Courier New" w:hAnsi="Courier New" w:cs="Courier New" w:hint="default"/>
      </w:rPr>
    </w:lvl>
    <w:lvl w:ilvl="5" w:tplc="280A0005" w:tentative="1">
      <w:start w:val="1"/>
      <w:numFmt w:val="bullet"/>
      <w:lvlText w:val=""/>
      <w:lvlJc w:val="left"/>
      <w:pPr>
        <w:ind w:left="3469" w:hanging="360"/>
      </w:pPr>
      <w:rPr>
        <w:rFonts w:ascii="Wingdings" w:hAnsi="Wingdings" w:hint="default"/>
      </w:rPr>
    </w:lvl>
    <w:lvl w:ilvl="6" w:tplc="280A0001" w:tentative="1">
      <w:start w:val="1"/>
      <w:numFmt w:val="bullet"/>
      <w:lvlText w:val=""/>
      <w:lvlJc w:val="left"/>
      <w:pPr>
        <w:ind w:left="4189" w:hanging="360"/>
      </w:pPr>
      <w:rPr>
        <w:rFonts w:ascii="Symbol" w:hAnsi="Symbol" w:hint="default"/>
      </w:rPr>
    </w:lvl>
    <w:lvl w:ilvl="7" w:tplc="280A0003" w:tentative="1">
      <w:start w:val="1"/>
      <w:numFmt w:val="bullet"/>
      <w:lvlText w:val="o"/>
      <w:lvlJc w:val="left"/>
      <w:pPr>
        <w:ind w:left="4909" w:hanging="360"/>
      </w:pPr>
      <w:rPr>
        <w:rFonts w:ascii="Courier New" w:hAnsi="Courier New" w:cs="Courier New" w:hint="default"/>
      </w:rPr>
    </w:lvl>
    <w:lvl w:ilvl="8" w:tplc="280A0005" w:tentative="1">
      <w:start w:val="1"/>
      <w:numFmt w:val="bullet"/>
      <w:lvlText w:val=""/>
      <w:lvlJc w:val="left"/>
      <w:pPr>
        <w:ind w:left="5629" w:hanging="360"/>
      </w:pPr>
      <w:rPr>
        <w:rFonts w:ascii="Wingdings" w:hAnsi="Wingdings" w:hint="default"/>
      </w:rPr>
    </w:lvl>
  </w:abstractNum>
  <w:abstractNum w:abstractNumId="1">
    <w:nsid w:val="675859EF"/>
    <w:multiLevelType w:val="hybridMultilevel"/>
    <w:tmpl w:val="74C66F48"/>
    <w:lvl w:ilvl="0" w:tplc="9A80AEEA">
      <w:start w:val="1"/>
      <w:numFmt w:val="decimal"/>
      <w:lvlText w:val="%1."/>
      <w:lvlJc w:val="left"/>
      <w:pPr>
        <w:ind w:left="-491" w:hanging="360"/>
      </w:pPr>
      <w:rPr>
        <w:rFonts w:hint="default"/>
        <w:b/>
        <w:sz w:val="28"/>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2D"/>
    <w:rsid w:val="0014125F"/>
    <w:rsid w:val="001618CA"/>
    <w:rsid w:val="007C7296"/>
    <w:rsid w:val="00A82C07"/>
    <w:rsid w:val="00BE232D"/>
    <w:rsid w:val="00E374B9"/>
    <w:rsid w:val="00F07F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4DD36-6BF9-406D-BF4F-BEBE1EAA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32D"/>
    <w:pPr>
      <w:ind w:left="720"/>
      <w:contextualSpacing/>
    </w:pPr>
  </w:style>
  <w:style w:type="paragraph" w:styleId="Encabezado">
    <w:name w:val="header"/>
    <w:basedOn w:val="Normal"/>
    <w:link w:val="EncabezadoCar"/>
    <w:uiPriority w:val="99"/>
    <w:unhideWhenUsed/>
    <w:rsid w:val="00F07F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7FA0"/>
  </w:style>
  <w:style w:type="paragraph" w:styleId="Piedepgina">
    <w:name w:val="footer"/>
    <w:basedOn w:val="Normal"/>
    <w:link w:val="PiedepginaCar"/>
    <w:uiPriority w:val="99"/>
    <w:unhideWhenUsed/>
    <w:rsid w:val="00F07F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2020-10-27T00:47:00Z</dcterms:created>
  <dcterms:modified xsi:type="dcterms:W3CDTF">2020-10-27T00:47:00Z</dcterms:modified>
</cp:coreProperties>
</file>